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116"/>
        <w:gridCol w:w="3117"/>
        <w:gridCol w:w="3117"/>
      </w:tblGrid>
      <w:tr w:rsidR="00DB3890" w14:paraId="3AB227A7" w14:textId="77777777" w:rsidTr="009D02B2">
        <w:tc>
          <w:tcPr>
            <w:tcW w:w="9350" w:type="dxa"/>
            <w:gridSpan w:val="3"/>
          </w:tcPr>
          <w:p w14:paraId="057027C3" w14:textId="4139443B" w:rsidR="00DB3890" w:rsidRPr="00DB3890" w:rsidRDefault="00E744E4" w:rsidP="00DB3890">
            <w:pPr>
              <w:jc w:val="center"/>
              <w:rPr>
                <w:b/>
                <w:bCs/>
                <w:sz w:val="28"/>
                <w:szCs w:val="28"/>
              </w:rPr>
            </w:pPr>
            <w:r>
              <w:rPr>
                <w:b/>
                <w:bCs/>
                <w:sz w:val="28"/>
                <w:szCs w:val="28"/>
              </w:rPr>
              <w:t xml:space="preserve">My </w:t>
            </w:r>
            <w:r w:rsidR="00DB3890" w:rsidRPr="00DB3890">
              <w:rPr>
                <w:b/>
                <w:bCs/>
                <w:sz w:val="28"/>
                <w:szCs w:val="28"/>
              </w:rPr>
              <w:t>Outline</w:t>
            </w:r>
          </w:p>
        </w:tc>
      </w:tr>
      <w:tr w:rsidR="00263E4B" w14:paraId="7FCC8B55" w14:textId="77777777" w:rsidTr="00263E4B">
        <w:tc>
          <w:tcPr>
            <w:tcW w:w="3116" w:type="dxa"/>
          </w:tcPr>
          <w:p w14:paraId="23522156" w14:textId="1FFB7753" w:rsidR="00263E4B" w:rsidRPr="00DB3890" w:rsidRDefault="00263E4B">
            <w:pPr>
              <w:rPr>
                <w:sz w:val="28"/>
                <w:szCs w:val="28"/>
              </w:rPr>
            </w:pPr>
            <w:r w:rsidRPr="00DB3890">
              <w:rPr>
                <w:sz w:val="28"/>
                <w:szCs w:val="28"/>
              </w:rPr>
              <w:t>Paragraph 1: Forests</w:t>
            </w:r>
          </w:p>
        </w:tc>
        <w:tc>
          <w:tcPr>
            <w:tcW w:w="3117" w:type="dxa"/>
          </w:tcPr>
          <w:p w14:paraId="20D5A63A" w14:textId="2129B8DA" w:rsidR="00263E4B" w:rsidRPr="00DB3890" w:rsidRDefault="00263E4B">
            <w:pPr>
              <w:rPr>
                <w:sz w:val="28"/>
                <w:szCs w:val="28"/>
              </w:rPr>
            </w:pPr>
            <w:r w:rsidRPr="00DB3890">
              <w:rPr>
                <w:sz w:val="28"/>
                <w:szCs w:val="28"/>
              </w:rPr>
              <w:t>Paragraph 2: Ocean</w:t>
            </w:r>
          </w:p>
        </w:tc>
        <w:tc>
          <w:tcPr>
            <w:tcW w:w="3117" w:type="dxa"/>
          </w:tcPr>
          <w:p w14:paraId="3F56CB93" w14:textId="4225EC64" w:rsidR="00263E4B" w:rsidRPr="00DB3890" w:rsidRDefault="00263E4B">
            <w:pPr>
              <w:rPr>
                <w:sz w:val="28"/>
                <w:szCs w:val="28"/>
              </w:rPr>
            </w:pPr>
            <w:r w:rsidRPr="00DB3890">
              <w:rPr>
                <w:sz w:val="28"/>
                <w:szCs w:val="28"/>
              </w:rPr>
              <w:t>Paragraph 3: Cuisine</w:t>
            </w:r>
          </w:p>
        </w:tc>
      </w:tr>
      <w:tr w:rsidR="00263E4B" w14:paraId="7697C541" w14:textId="77777777" w:rsidTr="00263E4B">
        <w:tc>
          <w:tcPr>
            <w:tcW w:w="3116" w:type="dxa"/>
          </w:tcPr>
          <w:p w14:paraId="1A77121A" w14:textId="77777777" w:rsidR="00263E4B" w:rsidRPr="00DB3890" w:rsidRDefault="00DB3890">
            <w:pPr>
              <w:rPr>
                <w:sz w:val="28"/>
                <w:szCs w:val="28"/>
              </w:rPr>
            </w:pPr>
            <w:r w:rsidRPr="00DB3890">
              <w:rPr>
                <w:sz w:val="28"/>
                <w:szCs w:val="28"/>
              </w:rPr>
              <w:t>Leaves change colour in the fall</w:t>
            </w:r>
          </w:p>
          <w:p w14:paraId="650A4046" w14:textId="54FD74CF" w:rsidR="00DB3890" w:rsidRPr="00DB3890" w:rsidRDefault="00DB3890">
            <w:pPr>
              <w:rPr>
                <w:sz w:val="28"/>
                <w:szCs w:val="28"/>
              </w:rPr>
            </w:pPr>
          </w:p>
        </w:tc>
        <w:tc>
          <w:tcPr>
            <w:tcW w:w="3117" w:type="dxa"/>
          </w:tcPr>
          <w:p w14:paraId="5550BC22" w14:textId="5446E273" w:rsidR="00263E4B" w:rsidRPr="00DB3890" w:rsidRDefault="00263E4B">
            <w:pPr>
              <w:rPr>
                <w:sz w:val="28"/>
                <w:szCs w:val="28"/>
              </w:rPr>
            </w:pPr>
            <w:r w:rsidRPr="00DB3890">
              <w:rPr>
                <w:sz w:val="28"/>
                <w:szCs w:val="28"/>
              </w:rPr>
              <w:t>Beautiful beaches</w:t>
            </w:r>
          </w:p>
        </w:tc>
        <w:tc>
          <w:tcPr>
            <w:tcW w:w="3117" w:type="dxa"/>
          </w:tcPr>
          <w:p w14:paraId="154E441D" w14:textId="3AB98358" w:rsidR="00263E4B" w:rsidRPr="00DB3890" w:rsidRDefault="00263E4B">
            <w:pPr>
              <w:rPr>
                <w:sz w:val="28"/>
                <w:szCs w:val="28"/>
              </w:rPr>
            </w:pPr>
            <w:r w:rsidRPr="00DB3890">
              <w:rPr>
                <w:sz w:val="28"/>
                <w:szCs w:val="28"/>
              </w:rPr>
              <w:t xml:space="preserve">We have the best seafood </w:t>
            </w:r>
          </w:p>
        </w:tc>
      </w:tr>
      <w:tr w:rsidR="00263E4B" w14:paraId="1A542A21" w14:textId="77777777" w:rsidTr="00263E4B">
        <w:tc>
          <w:tcPr>
            <w:tcW w:w="3116" w:type="dxa"/>
          </w:tcPr>
          <w:p w14:paraId="37773BB6" w14:textId="26D58C8D" w:rsidR="00263E4B" w:rsidRPr="00DB3890" w:rsidRDefault="00DB3890">
            <w:pPr>
              <w:rPr>
                <w:sz w:val="28"/>
                <w:szCs w:val="28"/>
              </w:rPr>
            </w:pPr>
            <w:r w:rsidRPr="00DB3890">
              <w:rPr>
                <w:sz w:val="28"/>
                <w:szCs w:val="28"/>
              </w:rPr>
              <w:t>Approximately 85% of the province is forest</w:t>
            </w:r>
          </w:p>
        </w:tc>
        <w:tc>
          <w:tcPr>
            <w:tcW w:w="3117" w:type="dxa"/>
          </w:tcPr>
          <w:p w14:paraId="743A7A93" w14:textId="2211128F" w:rsidR="00263E4B" w:rsidRPr="00DB3890" w:rsidRDefault="00263E4B">
            <w:pPr>
              <w:rPr>
                <w:sz w:val="28"/>
                <w:szCs w:val="28"/>
              </w:rPr>
            </w:pPr>
            <w:r w:rsidRPr="00DB3890">
              <w:rPr>
                <w:sz w:val="28"/>
                <w:szCs w:val="28"/>
              </w:rPr>
              <w:t>Highest tides in the world</w:t>
            </w:r>
          </w:p>
        </w:tc>
        <w:tc>
          <w:tcPr>
            <w:tcW w:w="3117" w:type="dxa"/>
          </w:tcPr>
          <w:p w14:paraId="027D41DB" w14:textId="3D196E77" w:rsidR="00263E4B" w:rsidRPr="00DB3890" w:rsidRDefault="00263E4B">
            <w:pPr>
              <w:rPr>
                <w:sz w:val="28"/>
                <w:szCs w:val="28"/>
              </w:rPr>
            </w:pPr>
            <w:r w:rsidRPr="00DB3890">
              <w:rPr>
                <w:sz w:val="28"/>
                <w:szCs w:val="28"/>
              </w:rPr>
              <w:t>Great restaurants with a variety of cuisine</w:t>
            </w:r>
          </w:p>
        </w:tc>
      </w:tr>
      <w:tr w:rsidR="00263E4B" w14:paraId="20A18F55" w14:textId="77777777" w:rsidTr="00263E4B">
        <w:tc>
          <w:tcPr>
            <w:tcW w:w="3116" w:type="dxa"/>
          </w:tcPr>
          <w:p w14:paraId="29E0F6FA" w14:textId="613A3ED1" w:rsidR="00263E4B" w:rsidRPr="00DB3890" w:rsidRDefault="00DB3890">
            <w:pPr>
              <w:rPr>
                <w:sz w:val="28"/>
                <w:szCs w:val="28"/>
              </w:rPr>
            </w:pPr>
            <w:r w:rsidRPr="00DB3890">
              <w:rPr>
                <w:sz w:val="28"/>
                <w:szCs w:val="28"/>
              </w:rPr>
              <w:t>One of the provinces top industries</w:t>
            </w:r>
          </w:p>
        </w:tc>
        <w:tc>
          <w:tcPr>
            <w:tcW w:w="3117" w:type="dxa"/>
          </w:tcPr>
          <w:p w14:paraId="366FAE23" w14:textId="04B20975" w:rsidR="00263E4B" w:rsidRPr="00DB3890" w:rsidRDefault="00DB3890">
            <w:pPr>
              <w:rPr>
                <w:sz w:val="28"/>
                <w:szCs w:val="28"/>
              </w:rPr>
            </w:pPr>
            <w:r w:rsidRPr="00DB3890">
              <w:rPr>
                <w:sz w:val="28"/>
                <w:szCs w:val="28"/>
              </w:rPr>
              <w:t>Fishing/whale watching</w:t>
            </w:r>
          </w:p>
        </w:tc>
        <w:tc>
          <w:tcPr>
            <w:tcW w:w="3117" w:type="dxa"/>
          </w:tcPr>
          <w:p w14:paraId="75783BF8" w14:textId="2CA0FBBF" w:rsidR="00263E4B" w:rsidRPr="00DB3890" w:rsidRDefault="00263E4B">
            <w:pPr>
              <w:rPr>
                <w:sz w:val="28"/>
                <w:szCs w:val="28"/>
              </w:rPr>
            </w:pPr>
            <w:r w:rsidRPr="00DB3890">
              <w:rPr>
                <w:sz w:val="28"/>
                <w:szCs w:val="28"/>
              </w:rPr>
              <w:t>Fresh blueberries (need I say more?)</w:t>
            </w:r>
          </w:p>
        </w:tc>
      </w:tr>
    </w:tbl>
    <w:p w14:paraId="0BC99C3B" w14:textId="782E7CCF" w:rsidR="00DB3890" w:rsidRPr="00E744E4" w:rsidRDefault="00DB3890" w:rsidP="00DB3890">
      <w:pPr>
        <w:rPr>
          <w:b/>
          <w:bCs/>
          <w:sz w:val="28"/>
          <w:szCs w:val="28"/>
        </w:rPr>
      </w:pPr>
      <w:r w:rsidRPr="00DB3890">
        <w:rPr>
          <w:sz w:val="28"/>
          <w:szCs w:val="28"/>
        </w:rPr>
        <w:t>*</w:t>
      </w:r>
      <w:r>
        <w:rPr>
          <w:sz w:val="28"/>
          <w:szCs w:val="28"/>
        </w:rPr>
        <w:t xml:space="preserve">  </w:t>
      </w:r>
      <w:r w:rsidRPr="00E744E4">
        <w:rPr>
          <w:b/>
          <w:bCs/>
          <w:sz w:val="28"/>
          <w:szCs w:val="28"/>
        </w:rPr>
        <w:t xml:space="preserve">Paragraphs should start with a hook. They should also include details that support the main idea. I would recommend using a separate piece of paper for each paragraph and double spacing while writing your rough draft. That way you have room to edit and revise. </w:t>
      </w:r>
    </w:p>
    <w:p w14:paraId="207C355B" w14:textId="77777777" w:rsidR="00CF4E8B" w:rsidRDefault="00A45F74" w:rsidP="00A45F74">
      <w:pPr>
        <w:rPr>
          <w:sz w:val="28"/>
          <w:szCs w:val="28"/>
        </w:rPr>
      </w:pPr>
      <w:r>
        <w:rPr>
          <w:sz w:val="28"/>
          <w:szCs w:val="28"/>
        </w:rPr>
        <w:t xml:space="preserve">Ex: </w:t>
      </w:r>
      <w:r>
        <w:rPr>
          <w:sz w:val="28"/>
          <w:szCs w:val="28"/>
        </w:rPr>
        <w:tab/>
      </w:r>
    </w:p>
    <w:p w14:paraId="349181E4" w14:textId="206A1389" w:rsidR="00DB3890" w:rsidRPr="004B010A" w:rsidRDefault="00DB3890" w:rsidP="00CF4E8B">
      <w:pPr>
        <w:ind w:firstLine="720"/>
        <w:rPr>
          <w:sz w:val="24"/>
          <w:szCs w:val="24"/>
        </w:rPr>
      </w:pPr>
      <w:r w:rsidRPr="004B010A">
        <w:rPr>
          <w:sz w:val="24"/>
          <w:szCs w:val="24"/>
        </w:rPr>
        <w:t>Did you know that forests make up approximately 85% of New Brunswick? That’s a lot of area to discover! Each year</w:t>
      </w:r>
      <w:r w:rsidR="00A45F74" w:rsidRPr="004B010A">
        <w:rPr>
          <w:sz w:val="24"/>
          <w:szCs w:val="24"/>
        </w:rPr>
        <w:t>,</w:t>
      </w:r>
      <w:r w:rsidRPr="004B010A">
        <w:rPr>
          <w:sz w:val="24"/>
          <w:szCs w:val="24"/>
        </w:rPr>
        <w:t xml:space="preserve"> thousands of people flock to New Brunswick to experience the magnificent changing colours of the hardwood trees. If you lived in New Brunswick, this would be an experience you would have just by looking out your window. Also, forestry is one of New Brunswick’s top industries. Just think, you could even have a job working in nature</w:t>
      </w:r>
      <w:r w:rsidR="00A45F74" w:rsidRPr="004B010A">
        <w:rPr>
          <w:sz w:val="24"/>
          <w:szCs w:val="24"/>
        </w:rPr>
        <w:t>!</w:t>
      </w:r>
    </w:p>
    <w:p w14:paraId="31D45732" w14:textId="1FEB1D83" w:rsidR="00A45F74" w:rsidRPr="004B010A" w:rsidRDefault="00A45F74" w:rsidP="00A45F74">
      <w:pPr>
        <w:ind w:firstLine="720"/>
        <w:rPr>
          <w:sz w:val="24"/>
          <w:szCs w:val="24"/>
        </w:rPr>
      </w:pPr>
      <w:r w:rsidRPr="004B010A">
        <w:rPr>
          <w:sz w:val="24"/>
          <w:szCs w:val="24"/>
        </w:rPr>
        <w:t>Take a deep breath! Can you smell that salty air? New Brunswick has some</w:t>
      </w:r>
      <w:r w:rsidR="002B56EC" w:rsidRPr="004B010A">
        <w:rPr>
          <w:sz w:val="24"/>
          <w:szCs w:val="24"/>
        </w:rPr>
        <w:t xml:space="preserve"> of the most</w:t>
      </w:r>
      <w:r w:rsidRPr="004B010A">
        <w:rPr>
          <w:sz w:val="24"/>
          <w:szCs w:val="24"/>
        </w:rPr>
        <w:t xml:space="preserve"> beautiful beaches. If you lived here, you would be able to plunk yourself in the sand and listen to the waves crash on the shore. We also have some of the highest tides. Have you ever walked on the ocean floor? You can at low tide! Whale watching and fishing are just a few activities you can do on the ocean. I’ve yet to see a whale breach, but it </w:t>
      </w:r>
      <w:r w:rsidR="002B56EC" w:rsidRPr="004B010A">
        <w:rPr>
          <w:sz w:val="24"/>
          <w:szCs w:val="24"/>
        </w:rPr>
        <w:t xml:space="preserve">is </w:t>
      </w:r>
      <w:proofErr w:type="gramStart"/>
      <w:r w:rsidRPr="004B010A">
        <w:rPr>
          <w:sz w:val="24"/>
          <w:szCs w:val="24"/>
        </w:rPr>
        <w:t>definitely on</w:t>
      </w:r>
      <w:proofErr w:type="gramEnd"/>
      <w:r w:rsidRPr="004B010A">
        <w:rPr>
          <w:sz w:val="24"/>
          <w:szCs w:val="24"/>
        </w:rPr>
        <w:t xml:space="preserve"> my bucket list!</w:t>
      </w:r>
    </w:p>
    <w:p w14:paraId="267AB9F6" w14:textId="53EBB616" w:rsidR="00DB3890" w:rsidRDefault="00A45F74" w:rsidP="00A45F74">
      <w:pPr>
        <w:ind w:firstLine="720"/>
        <w:rPr>
          <w:sz w:val="24"/>
          <w:szCs w:val="24"/>
        </w:rPr>
      </w:pPr>
      <w:r w:rsidRPr="004B010A">
        <w:rPr>
          <w:sz w:val="24"/>
          <w:szCs w:val="24"/>
        </w:rPr>
        <w:t xml:space="preserve">If you love food, like me, New Brunswick is the place to be. Our lobsters are amazing, especially dipped in butter! We have so many different types of seafood available. Have you ever tried </w:t>
      </w:r>
      <w:proofErr w:type="spellStart"/>
      <w:r w:rsidRPr="004B010A">
        <w:rPr>
          <w:sz w:val="24"/>
          <w:szCs w:val="24"/>
        </w:rPr>
        <w:t>dulse</w:t>
      </w:r>
      <w:proofErr w:type="spellEnd"/>
      <w:r w:rsidRPr="004B010A">
        <w:rPr>
          <w:sz w:val="24"/>
          <w:szCs w:val="24"/>
        </w:rPr>
        <w:t xml:space="preserve">? It is a New Brunswick delicacy and is </w:t>
      </w:r>
      <w:r w:rsidR="002B56EC" w:rsidRPr="004B010A">
        <w:rPr>
          <w:sz w:val="24"/>
          <w:szCs w:val="24"/>
        </w:rPr>
        <w:t>picked off</w:t>
      </w:r>
      <w:r w:rsidRPr="004B010A">
        <w:rPr>
          <w:sz w:val="24"/>
          <w:szCs w:val="24"/>
        </w:rPr>
        <w:t xml:space="preserve"> the salty rocks at low tide. New Brunswick is also famous for their blueberries. Nothing tastes better than a fresh blueberry pie. My mouth is practically watering just thinking about it</w:t>
      </w:r>
      <w:r w:rsidR="002B56EC" w:rsidRPr="004B010A">
        <w:rPr>
          <w:sz w:val="24"/>
          <w:szCs w:val="24"/>
        </w:rPr>
        <w:t>!</w:t>
      </w:r>
      <w:r w:rsidRPr="004B010A">
        <w:rPr>
          <w:sz w:val="24"/>
          <w:szCs w:val="24"/>
        </w:rPr>
        <w:t xml:space="preserve"> There are so many different types of restaurants offering many different cuisines. You are bound to find something to tickle your taste buds!</w:t>
      </w:r>
    </w:p>
    <w:p w14:paraId="14B55418" w14:textId="0B67D7FE" w:rsidR="004B010A" w:rsidRDefault="004B010A" w:rsidP="00A45F74">
      <w:pPr>
        <w:ind w:firstLine="720"/>
        <w:rPr>
          <w:sz w:val="24"/>
          <w:szCs w:val="24"/>
        </w:rPr>
      </w:pPr>
    </w:p>
    <w:p w14:paraId="29D5D263" w14:textId="0AF4F2C4" w:rsidR="004B010A" w:rsidRDefault="004B010A" w:rsidP="00A45F74">
      <w:pPr>
        <w:ind w:firstLine="720"/>
        <w:rPr>
          <w:sz w:val="24"/>
          <w:szCs w:val="24"/>
        </w:rPr>
      </w:pPr>
    </w:p>
    <w:p w14:paraId="7211F1A9" w14:textId="3570E3E5" w:rsidR="004B010A" w:rsidRDefault="004B010A" w:rsidP="00A45F74">
      <w:pPr>
        <w:ind w:firstLine="720"/>
        <w:rPr>
          <w:sz w:val="24"/>
          <w:szCs w:val="24"/>
        </w:rPr>
      </w:pPr>
    </w:p>
    <w:p w14:paraId="46E399A3" w14:textId="77777777" w:rsidR="004B010A" w:rsidRPr="004B010A" w:rsidRDefault="004B010A" w:rsidP="00A45F74">
      <w:pPr>
        <w:ind w:firstLine="720"/>
        <w:rPr>
          <w:sz w:val="24"/>
          <w:szCs w:val="24"/>
        </w:rPr>
      </w:pPr>
      <w:bookmarkStart w:id="0" w:name="_GoBack"/>
      <w:bookmarkEnd w:id="0"/>
    </w:p>
    <w:tbl>
      <w:tblPr>
        <w:tblStyle w:val="TableGrid"/>
        <w:tblW w:w="0" w:type="auto"/>
        <w:tblLook w:val="04A0" w:firstRow="1" w:lastRow="0" w:firstColumn="1" w:lastColumn="0" w:noHBand="0" w:noVBand="1"/>
      </w:tblPr>
      <w:tblGrid>
        <w:gridCol w:w="1271"/>
        <w:gridCol w:w="8079"/>
      </w:tblGrid>
      <w:tr w:rsidR="00D853DD" w14:paraId="7941BA44" w14:textId="77777777" w:rsidTr="000E37AD">
        <w:tc>
          <w:tcPr>
            <w:tcW w:w="9350" w:type="dxa"/>
            <w:gridSpan w:val="2"/>
          </w:tcPr>
          <w:p w14:paraId="7015393D" w14:textId="5912C7BC" w:rsidR="00D853DD" w:rsidRPr="00AC22FD" w:rsidRDefault="00D853DD" w:rsidP="00D853DD">
            <w:pPr>
              <w:jc w:val="center"/>
              <w:rPr>
                <w:b/>
                <w:bCs/>
                <w:sz w:val="28"/>
                <w:szCs w:val="28"/>
              </w:rPr>
            </w:pPr>
            <w:r w:rsidRPr="00AC22FD">
              <w:rPr>
                <w:b/>
                <w:bCs/>
                <w:sz w:val="28"/>
                <w:szCs w:val="28"/>
              </w:rPr>
              <w:lastRenderedPageBreak/>
              <w:t>Checklist</w:t>
            </w:r>
          </w:p>
        </w:tc>
      </w:tr>
      <w:tr w:rsidR="00E744E4" w14:paraId="513AFE23" w14:textId="77777777" w:rsidTr="00D853DD">
        <w:tc>
          <w:tcPr>
            <w:tcW w:w="1271" w:type="dxa"/>
          </w:tcPr>
          <w:p w14:paraId="6993AC20" w14:textId="77777777" w:rsidR="00E744E4" w:rsidRDefault="00E744E4" w:rsidP="00A45F74">
            <w:pPr>
              <w:rPr>
                <w:sz w:val="28"/>
                <w:szCs w:val="28"/>
              </w:rPr>
            </w:pPr>
          </w:p>
        </w:tc>
        <w:tc>
          <w:tcPr>
            <w:tcW w:w="8079" w:type="dxa"/>
          </w:tcPr>
          <w:p w14:paraId="613F3757" w14:textId="0A3172B8" w:rsidR="00E744E4" w:rsidRDefault="00D853DD" w:rsidP="00A45F74">
            <w:pPr>
              <w:rPr>
                <w:sz w:val="28"/>
                <w:szCs w:val="28"/>
              </w:rPr>
            </w:pPr>
            <w:r>
              <w:rPr>
                <w:sz w:val="28"/>
                <w:szCs w:val="28"/>
              </w:rPr>
              <w:t xml:space="preserve">Indented </w:t>
            </w:r>
            <w:r w:rsidR="00067BAC">
              <w:rPr>
                <w:sz w:val="28"/>
                <w:szCs w:val="28"/>
              </w:rPr>
              <w:t>and</w:t>
            </w:r>
            <w:r>
              <w:rPr>
                <w:sz w:val="28"/>
                <w:szCs w:val="28"/>
              </w:rPr>
              <w:t xml:space="preserve"> began my paragraph with an uppercase</w:t>
            </w:r>
          </w:p>
        </w:tc>
      </w:tr>
      <w:tr w:rsidR="00E744E4" w14:paraId="0D2B299A" w14:textId="77777777" w:rsidTr="00D853DD">
        <w:tc>
          <w:tcPr>
            <w:tcW w:w="1271" w:type="dxa"/>
          </w:tcPr>
          <w:p w14:paraId="5F347661" w14:textId="77777777" w:rsidR="00E744E4" w:rsidRDefault="00E744E4" w:rsidP="00A45F74">
            <w:pPr>
              <w:rPr>
                <w:sz w:val="28"/>
                <w:szCs w:val="28"/>
              </w:rPr>
            </w:pPr>
          </w:p>
        </w:tc>
        <w:tc>
          <w:tcPr>
            <w:tcW w:w="8079" w:type="dxa"/>
          </w:tcPr>
          <w:p w14:paraId="7AAE5621" w14:textId="5068A9A3" w:rsidR="00E744E4" w:rsidRDefault="00D853DD" w:rsidP="00A45F74">
            <w:pPr>
              <w:rPr>
                <w:sz w:val="28"/>
                <w:szCs w:val="28"/>
              </w:rPr>
            </w:pPr>
            <w:r>
              <w:rPr>
                <w:sz w:val="28"/>
                <w:szCs w:val="28"/>
              </w:rPr>
              <w:t>Started with a hook</w:t>
            </w:r>
          </w:p>
        </w:tc>
      </w:tr>
      <w:tr w:rsidR="00E744E4" w14:paraId="26194C9B" w14:textId="77777777" w:rsidTr="00D853DD">
        <w:tc>
          <w:tcPr>
            <w:tcW w:w="1271" w:type="dxa"/>
          </w:tcPr>
          <w:p w14:paraId="4BE7A4EE" w14:textId="77777777" w:rsidR="00E744E4" w:rsidRDefault="00E744E4" w:rsidP="00A45F74">
            <w:pPr>
              <w:rPr>
                <w:sz w:val="28"/>
                <w:szCs w:val="28"/>
              </w:rPr>
            </w:pPr>
          </w:p>
        </w:tc>
        <w:tc>
          <w:tcPr>
            <w:tcW w:w="8079" w:type="dxa"/>
          </w:tcPr>
          <w:p w14:paraId="10AF09D8" w14:textId="468DB466" w:rsidR="00E744E4" w:rsidRDefault="00D853DD" w:rsidP="00A45F74">
            <w:pPr>
              <w:rPr>
                <w:sz w:val="28"/>
                <w:szCs w:val="28"/>
              </w:rPr>
            </w:pPr>
            <w:r>
              <w:rPr>
                <w:sz w:val="28"/>
                <w:szCs w:val="28"/>
              </w:rPr>
              <w:t xml:space="preserve">Stated my </w:t>
            </w:r>
            <w:r w:rsidR="00F71A4B">
              <w:rPr>
                <w:sz w:val="28"/>
                <w:szCs w:val="28"/>
              </w:rPr>
              <w:t>main idea and 3 supporting details</w:t>
            </w:r>
          </w:p>
        </w:tc>
      </w:tr>
      <w:tr w:rsidR="00E744E4" w14:paraId="1AEBC259" w14:textId="77777777" w:rsidTr="00D853DD">
        <w:tc>
          <w:tcPr>
            <w:tcW w:w="1271" w:type="dxa"/>
          </w:tcPr>
          <w:p w14:paraId="339CA56F" w14:textId="77777777" w:rsidR="00E744E4" w:rsidRDefault="00E744E4" w:rsidP="00A45F74">
            <w:pPr>
              <w:rPr>
                <w:sz w:val="28"/>
                <w:szCs w:val="28"/>
              </w:rPr>
            </w:pPr>
          </w:p>
        </w:tc>
        <w:tc>
          <w:tcPr>
            <w:tcW w:w="8079" w:type="dxa"/>
          </w:tcPr>
          <w:p w14:paraId="1B8365F9" w14:textId="6C0920CB" w:rsidR="00E744E4" w:rsidRDefault="00F71A4B" w:rsidP="00A45F74">
            <w:pPr>
              <w:rPr>
                <w:sz w:val="28"/>
                <w:szCs w:val="28"/>
              </w:rPr>
            </w:pPr>
            <w:r>
              <w:rPr>
                <w:sz w:val="28"/>
                <w:szCs w:val="28"/>
              </w:rPr>
              <w:t xml:space="preserve">Used interesting word choice </w:t>
            </w:r>
          </w:p>
        </w:tc>
      </w:tr>
      <w:tr w:rsidR="00E744E4" w14:paraId="257B9091" w14:textId="77777777" w:rsidTr="00D853DD">
        <w:tc>
          <w:tcPr>
            <w:tcW w:w="1271" w:type="dxa"/>
          </w:tcPr>
          <w:p w14:paraId="618B8F58" w14:textId="77777777" w:rsidR="00E744E4" w:rsidRDefault="00E744E4" w:rsidP="00A45F74">
            <w:pPr>
              <w:rPr>
                <w:sz w:val="28"/>
                <w:szCs w:val="28"/>
              </w:rPr>
            </w:pPr>
          </w:p>
        </w:tc>
        <w:tc>
          <w:tcPr>
            <w:tcW w:w="8079" w:type="dxa"/>
          </w:tcPr>
          <w:p w14:paraId="420719F4" w14:textId="1C4FBDB2" w:rsidR="00E744E4" w:rsidRDefault="00067BAC" w:rsidP="00A45F74">
            <w:pPr>
              <w:rPr>
                <w:sz w:val="28"/>
                <w:szCs w:val="28"/>
              </w:rPr>
            </w:pPr>
            <w:r>
              <w:rPr>
                <w:sz w:val="28"/>
                <w:szCs w:val="28"/>
              </w:rPr>
              <w:t xml:space="preserve">Used varied sentence types </w:t>
            </w:r>
            <w:proofErr w:type="gramStart"/>
            <w:r>
              <w:rPr>
                <w:sz w:val="28"/>
                <w:szCs w:val="28"/>
              </w:rPr>
              <w:t>(?!.</w:t>
            </w:r>
            <w:proofErr w:type="gramEnd"/>
            <w:r>
              <w:rPr>
                <w:sz w:val="28"/>
                <w:szCs w:val="28"/>
              </w:rPr>
              <w:t>)</w:t>
            </w:r>
          </w:p>
        </w:tc>
      </w:tr>
    </w:tbl>
    <w:p w14:paraId="6035C4F5" w14:textId="77777777" w:rsidR="00E744E4" w:rsidRPr="00DB3890" w:rsidRDefault="00E744E4" w:rsidP="00A45F74">
      <w:pPr>
        <w:ind w:firstLine="720"/>
        <w:rPr>
          <w:sz w:val="28"/>
          <w:szCs w:val="28"/>
        </w:rPr>
      </w:pPr>
    </w:p>
    <w:sectPr w:rsidR="00E744E4" w:rsidRPr="00DB38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0419C"/>
    <w:multiLevelType w:val="hybridMultilevel"/>
    <w:tmpl w:val="63E6E15C"/>
    <w:lvl w:ilvl="0" w:tplc="79869B4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D1E701D"/>
    <w:multiLevelType w:val="hybridMultilevel"/>
    <w:tmpl w:val="31DE99D6"/>
    <w:lvl w:ilvl="0" w:tplc="99DE63A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4B"/>
    <w:rsid w:val="00067BAC"/>
    <w:rsid w:val="00263E4B"/>
    <w:rsid w:val="002B56EC"/>
    <w:rsid w:val="004B010A"/>
    <w:rsid w:val="00A45F74"/>
    <w:rsid w:val="00AC22FD"/>
    <w:rsid w:val="00BC4CB1"/>
    <w:rsid w:val="00CF4E8B"/>
    <w:rsid w:val="00D853DD"/>
    <w:rsid w:val="00DB3890"/>
    <w:rsid w:val="00E744E4"/>
    <w:rsid w:val="00F71A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85D0"/>
  <w15:chartTrackingRefBased/>
  <w15:docId w15:val="{904E7536-2C97-4C51-89CA-6DE5E612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02437b4e9e4df35454ba1a49f756d5d2">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5a5783e9aeedeab61b3a454d5c3fb04f"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406E4-838E-412B-AF5E-53C2C2351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CDB86-CC31-4877-A48D-8FFE65E98800}">
  <ds:schemaRefs>
    <ds:schemaRef ds:uri="http://schemas.microsoft.com/sharepoint/v3/contenttype/forms"/>
  </ds:schemaRefs>
</ds:datastoreItem>
</file>

<file path=customXml/itemProps3.xml><?xml version="1.0" encoding="utf-8"?>
<ds:datastoreItem xmlns:ds="http://schemas.openxmlformats.org/officeDocument/2006/customXml" ds:itemID="{1CC8884A-294E-497F-9528-C44734DCFB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 Natalie (ASD-S)</dc:creator>
  <cp:keywords/>
  <dc:description/>
  <cp:lastModifiedBy>Bent, Natalie (ASD-S)</cp:lastModifiedBy>
  <cp:revision>8</cp:revision>
  <dcterms:created xsi:type="dcterms:W3CDTF">2020-04-17T23:05:00Z</dcterms:created>
  <dcterms:modified xsi:type="dcterms:W3CDTF">2020-04-17T23:45:00Z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