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D7F8" w14:textId="77A13B43" w:rsidR="00D05842" w:rsidRPr="00F735FA" w:rsidRDefault="00D05842">
      <w:pPr>
        <w:rPr>
          <w:b/>
          <w:bCs/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The following pages are meant to help with understanding the concept of equivalent fractions. A good grasp of multiplication facts is key to understanding equivalent fractions. </w:t>
      </w:r>
      <w:r w:rsidR="0012392F">
        <w:rPr>
          <w:noProof/>
          <w:sz w:val="32"/>
          <w:szCs w:val="32"/>
        </w:rPr>
        <w:t xml:space="preserve">If you want this to be a more hands-on activity, use lego, skittles, blocks etc… to show the red and green tiles. Have your child create the groups themselves and write down what the fraction is. </w:t>
      </w:r>
      <w:r w:rsidR="00F735FA" w:rsidRPr="00F735FA">
        <w:rPr>
          <w:b/>
          <w:bCs/>
          <w:noProof/>
          <w:sz w:val="32"/>
          <w:szCs w:val="32"/>
        </w:rPr>
        <w:t xml:space="preserve">Please review the following pages with your child. </w:t>
      </w:r>
      <w:bookmarkStart w:id="0" w:name="_GoBack"/>
      <w:bookmarkEnd w:id="0"/>
    </w:p>
    <w:p w14:paraId="7BF80F0A" w14:textId="7F43A862" w:rsidR="0012392F" w:rsidRDefault="0012392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Extension: Make 9 of the tiles green and 3 of the tiles red. What is the fraction and equivalent fractions? Have your child visualize breaking each tile in 2. Now what are the fractions and equivalent fractions? </w:t>
      </w:r>
    </w:p>
    <w:p w14:paraId="5D77260A" w14:textId="77777777" w:rsidR="00D05842" w:rsidRDefault="00D05842">
      <w:pPr>
        <w:rPr>
          <w:noProof/>
          <w:sz w:val="32"/>
          <w:szCs w:val="32"/>
        </w:rPr>
      </w:pPr>
    </w:p>
    <w:p w14:paraId="6F859ACA" w14:textId="18C5205C" w:rsidR="00BC4CB1" w:rsidRDefault="00157081">
      <w:r>
        <w:rPr>
          <w:noProof/>
        </w:rPr>
        <w:lastRenderedPageBreak/>
        <w:drawing>
          <wp:inline distT="0" distB="0" distL="0" distR="0" wp14:anchorId="4E435535" wp14:editId="3D081F68">
            <wp:extent cx="5943600" cy="2719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842">
        <w:rPr>
          <w:noProof/>
        </w:rPr>
        <w:drawing>
          <wp:inline distT="0" distB="0" distL="0" distR="0" wp14:anchorId="16ADD748" wp14:editId="193AED05">
            <wp:extent cx="5943600" cy="28555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842">
        <w:rPr>
          <w:noProof/>
        </w:rPr>
        <w:lastRenderedPageBreak/>
        <w:drawing>
          <wp:inline distT="0" distB="0" distL="0" distR="0" wp14:anchorId="76FD2D32" wp14:editId="716899B2">
            <wp:extent cx="5943600" cy="31299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B1CE3" w14:textId="59002487" w:rsidR="00157081" w:rsidRDefault="00157081"/>
    <w:p w14:paraId="758636BE" w14:textId="2EC52FF5" w:rsidR="00157081" w:rsidRDefault="00157081">
      <w:r>
        <w:rPr>
          <w:noProof/>
        </w:rPr>
        <w:drawing>
          <wp:inline distT="0" distB="0" distL="0" distR="0" wp14:anchorId="5DCDA6B0" wp14:editId="1502F211">
            <wp:extent cx="5943600" cy="341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0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5C22" w14:textId="77777777" w:rsidR="00D05842" w:rsidRDefault="00D05842" w:rsidP="00D05842">
      <w:pPr>
        <w:spacing w:after="0" w:line="240" w:lineRule="auto"/>
      </w:pPr>
      <w:r>
        <w:separator/>
      </w:r>
    </w:p>
  </w:endnote>
  <w:endnote w:type="continuationSeparator" w:id="0">
    <w:p w14:paraId="02B70CC6" w14:textId="77777777" w:rsidR="00D05842" w:rsidRDefault="00D05842" w:rsidP="00D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3873" w14:textId="77777777" w:rsidR="00D05842" w:rsidRDefault="00D05842" w:rsidP="00D05842">
      <w:pPr>
        <w:spacing w:after="0" w:line="240" w:lineRule="auto"/>
      </w:pPr>
      <w:r>
        <w:separator/>
      </w:r>
    </w:p>
  </w:footnote>
  <w:footnote w:type="continuationSeparator" w:id="0">
    <w:p w14:paraId="22A3F34D" w14:textId="77777777" w:rsidR="00D05842" w:rsidRDefault="00D05842" w:rsidP="00D05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81"/>
    <w:rsid w:val="0012392F"/>
    <w:rsid w:val="00157081"/>
    <w:rsid w:val="00BC4CB1"/>
    <w:rsid w:val="00D05842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1FF7"/>
  <w15:chartTrackingRefBased/>
  <w15:docId w15:val="{602BD60C-4470-4774-BC2D-9D2E234B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42"/>
  </w:style>
  <w:style w:type="paragraph" w:styleId="Footer">
    <w:name w:val="footer"/>
    <w:basedOn w:val="Normal"/>
    <w:link w:val="FooterChar"/>
    <w:uiPriority w:val="99"/>
    <w:unhideWhenUsed/>
    <w:rsid w:val="00D0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7F7C8-FF93-43EB-BDF5-315E68849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4F2BD-49BB-4F1D-93B7-FD5D0FA4C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07983-5158-4909-83F4-476FED7660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2020-04-18T17:44:00Z</dcterms:created>
  <dcterms:modified xsi:type="dcterms:W3CDTF">2020-04-18T18:17:00Z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